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275DD9">
      <w:pPr>
        <w:spacing w:before="480" w:after="480" w:line="288" w:lineRule="auto"/>
        <w:ind w:left="0"/>
        <w:jc w:val="center"/>
      </w:pPr>
      <w:bookmarkStart w:id="0" w:name="_GoBack"/>
      <w:bookmarkEnd w:id="0"/>
      <w:r>
        <w:rPr>
          <w:rFonts w:ascii="Arial" w:hAnsi="Arial" w:eastAsia="等线" w:cs="Arial"/>
          <w:b/>
          <w:sz w:val="52"/>
        </w:rPr>
        <w:t>供应商资格承诺函</w:t>
      </w:r>
    </w:p>
    <w:p w14:paraId="142CA0A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致：__________</w:t>
      </w:r>
      <w:r>
        <w:rPr>
          <w:rFonts w:ascii="Arial" w:hAnsi="Arial" w:eastAsia="等线" w:cs="Arial"/>
          <w:sz w:val="22"/>
        </w:rPr>
        <w:t>_____</w:t>
      </w:r>
      <w:r>
        <w:rPr>
          <w:rFonts w:ascii="Arial" w:hAnsi="Arial" w:eastAsia="等线" w:cs="Arial"/>
          <w:sz w:val="22"/>
        </w:rPr>
        <w:t>医院</w:t>
      </w:r>
    </w:p>
    <w:p w14:paraId="34FAD9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我方自愿参与贵院</w:t>
      </w:r>
      <w:r>
        <w:rPr>
          <w:rFonts w:ascii="Arial" w:hAnsi="Arial" w:eastAsia="等线" w:cs="Arial"/>
          <w:b/>
          <w:sz w:val="22"/>
        </w:rPr>
        <w:t>医保专线、互联网备用专线采购项目</w:t>
      </w:r>
      <w:r>
        <w:rPr>
          <w:rFonts w:ascii="Arial" w:hAnsi="Arial" w:eastAsia="等线" w:cs="Arial"/>
          <w:sz w:val="22"/>
        </w:rPr>
        <w:t>调研及后续采购相关工作，为真实、合规参与本次项目，我方郑重作出如下资格承诺，自愿接受贵院审核及全程监督，并承担相应法律责任：</w:t>
      </w:r>
    </w:p>
    <w:p w14:paraId="3C5B786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一、我方具备独立承</w:t>
      </w:r>
      <w:r>
        <w:rPr>
          <w:rFonts w:hint="eastAsia" w:ascii="Arial" w:hAnsi="Arial" w:eastAsia="等线" w:cs="Arial"/>
          <w:sz w:val="22"/>
          <w:lang w:val="en-US" w:eastAsia="zh-CN"/>
        </w:rPr>
        <w:t>担任</w:t>
      </w:r>
      <w:r>
        <w:rPr>
          <w:rFonts w:ascii="Arial" w:hAnsi="Arial" w:eastAsia="等线" w:cs="Arial"/>
          <w:sz w:val="22"/>
        </w:rPr>
        <w:t>民事责任的能力，持有合法有效的营业执照、相关经营资质证书，主体资格合法有效，可独立开展通信线路接入、运维等相关经营业务，完全符合本次项目参与主体要求。</w:t>
      </w:r>
    </w:p>
    <w:p w14:paraId="5401034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二、我方严格遵守《中华人民共和国政府采购法》《政府采购法实施条例》等相关法律法规，具备良好的商业信誉和健全的财务会计制度，财务状况良好，无经营异常、资不抵债、破产清算等情形，具备长期履约服务能力。</w:t>
      </w:r>
    </w:p>
    <w:p w14:paraId="3278A62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三、我方具备履行本项目所需的设备、专业技术团队、运维体系及服务能力，熟悉医院医保专线规范、医保网络接入标准及医疗行业网络安全管理要求，可保障医保专线、互联网备用专线稳定、安全、合规运行，具备</w:t>
      </w:r>
      <w:r>
        <w:rPr>
          <w:rFonts w:hint="default" w:ascii="Times New Roman" w:hAnsi="Times New Roman" w:eastAsia="等线" w:cs="Times New Roman"/>
          <w:sz w:val="22"/>
        </w:rPr>
        <w:t>7×24</w:t>
      </w:r>
      <w:r>
        <w:rPr>
          <w:rFonts w:ascii="Arial" w:hAnsi="Arial" w:eastAsia="等线" w:cs="Arial"/>
          <w:sz w:val="22"/>
        </w:rPr>
        <w:t>小时应急运维保障能力，能够满足医院日常诊疗、医保结算工作不间断运行需求。</w:t>
      </w:r>
    </w:p>
    <w:p w14:paraId="2E9C4B0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四、我方依法缴纳税收和社会保障资金，缴纳记录良好，无欠缴、滞纳等违规记录。</w:t>
      </w:r>
    </w:p>
    <w:p w14:paraId="18988DE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五、我方承诺，参与本次政府采购活动前三年内，在经营活动中无重大违法记录，无串通投标、虚假投标、骗取中标、严重违约等不良经营行为。</w:t>
      </w:r>
    </w:p>
    <w:p w14:paraId="74F08C9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六、我方未被列入“信用中国”网站失信被执行人名单、重大税收违法失信主体、政府采购严重违法失信行为记录名单，未被列入中国政府采购网政府采购严重违法失信行为信息记录，无行业主管部门行政处罚且处于处罚有效期内的情形。</w:t>
      </w:r>
    </w:p>
    <w:p w14:paraId="13E31C8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七、我方提交的本次项目所有调研资料、资质文件、业绩证明、服务方案等全部材料均真实、合法、有效，无伪造、篡改、虚假申报等情形。若存在资料造假、隐瞒真实信息等违规行为，我方自愿取消参与资格，自动放弃本次项目所有权益，并承担由此产生的一切经济损失、法律责任及不良信用追责。</w:t>
      </w:r>
    </w:p>
    <w:p w14:paraId="0CAF3FB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八、我方承诺严格遵守医保专线、医疗网络安全相关管理规定，严格落实网络数据安全、保密管理要求，保障医院患者信息、诊疗数据、医保结算数据安全，不发生数据泄露、违规外联、网络安全事故，若因我方服务问题造成医院损失，我方承担全部赔偿及整改责任。</w:t>
      </w:r>
    </w:p>
    <w:p w14:paraId="0A8BA81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九、我方承诺一旦中标入围，将严格按照医院要求及合同约定标准完成线路部署、调试、接入、运维等全部工作，保障主备线路切换顺畅、运行稳定，全力配合医院及医保部门各项检查、验收工作。</w:t>
      </w:r>
    </w:p>
    <w:p w14:paraId="5D3F4ED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十、我方自愿接受贵院及行业监管部门的监督管理，若违反上述任何一项承诺，我方自愿接受取消资格、终止合作、列入医院供应商黑名单等处理，无条件承担一切后果。</w:t>
      </w:r>
    </w:p>
    <w:p w14:paraId="12BEBD0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本承诺函真实有效，具有法律效力。</w:t>
      </w:r>
    </w:p>
    <w:p w14:paraId="4CA04FD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承诺单位（盖章）：________________________</w:t>
      </w:r>
    </w:p>
    <w:p w14:paraId="26CA8FE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统一社会信用代码：________________________</w:t>
      </w:r>
    </w:p>
    <w:p w14:paraId="05879F3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法定代表人/授权代表人（签字）：________________</w:t>
      </w:r>
    </w:p>
    <w:p w14:paraId="4E3BF49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联系电话：________________________</w:t>
      </w:r>
    </w:p>
    <w:p w14:paraId="7807073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承诺日期：______年____月____日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2E65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E3C50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3BBF7944"/>
    <w:rsid w:val="41857017"/>
    <w:rsid w:val="76A96C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1136</Words>
  <Characters>1244</Characters>
  <TotalTime>0</TotalTime>
  <ScaleCrop>false</ScaleCrop>
  <LinksUpToDate>false</LinksUpToDate>
  <CharactersWithSpaces>1246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2026-07-20T08:54:00Z</dcterms:created>
  <dc:creator>Apache POI</dc:creator>
  <cp:lastModifiedBy>友人君L</cp:lastModifiedBy>
  <dcterms:modified xsi:type="dcterms:W3CDTF">2026-07-20T08:58:06Z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{"Label":"1","ContentProducer":"001191110102MACQD9K64010000","ProduceID":"7664530839322299360","ReservedCode1":"","ContentPropagator":"","PropagateID":"","ReservedCode2":""}</vt:lpwstr>
  </property>
  <property fmtid="{D5CDD505-2E9C-101B-9397-08002B2CF9AE}" pid="3" name="KSOTemplateDocerSaveRecord">
    <vt:lpwstr>eyJoZGlkIjoiNGY2ODMwY2M0ZjIxMDVkMjJiNDUxY2RmOTgyMDYxNzIiLCJ1c2VySWQiOiI1MjU0NjE5NzIifQ==</vt:lpwstr>
  </property>
  <property fmtid="{D5CDD505-2E9C-101B-9397-08002B2CF9AE}" pid="4" name="KSOProductBuildVer">
    <vt:lpwstr>2052-12.1.0.26375</vt:lpwstr>
  </property>
  <property fmtid="{D5CDD505-2E9C-101B-9397-08002B2CF9AE}" pid="5" name="ICV">
    <vt:lpwstr>06EE0ED978724F25B1D106E5E35BF7C8_12</vt:lpwstr>
  </property>
</Properties>
</file>